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083E79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1020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10205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102056">
        <w:rPr>
          <w:color w:val="333333"/>
        </w:rPr>
        <w:t xml:space="preserve">коалиция </w:t>
      </w:r>
      <w:r w:rsidR="00EF6298" w:rsidRPr="00EF6298">
        <w:rPr>
          <w:color w:val="333333"/>
        </w:rPr>
        <w:t>„</w:t>
      </w:r>
      <w:r w:rsidR="00102056">
        <w:rPr>
          <w:color w:val="333333"/>
        </w:rPr>
        <w:t>ПРОДЪЛЖАВАМЕ ПРОМЯНАТА-ДЕМОКРАТИЧНА БЪЛГАРИЯ</w:t>
      </w:r>
      <w:r w:rsidR="00EF6298" w:rsidRPr="00EF6298">
        <w:rPr>
          <w:color w:val="333333"/>
        </w:rPr>
        <w:t>“ за участие в изборите за общински съветници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 w:rsidR="004A5815">
        <w:rPr>
          <w:color w:val="333333"/>
        </w:rPr>
        <w:t xml:space="preserve"> </w:t>
      </w:r>
      <w:r w:rsidR="00EF6298" w:rsidRPr="00EF6298">
        <w:rPr>
          <w:color w:val="333333"/>
        </w:rPr>
        <w:t>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102056" w:rsidRPr="00102056" w:rsidRDefault="00102056" w:rsidP="00102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205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коалиция „ПРОДЪЛЖАВАМЕ ПРОМЯНАТА-ДЕМОКРАТИЧНА БЪЛГАРИЯ“</w:t>
      </w:r>
      <w:r w:rsidRPr="001020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участие в изборите за общински съветници в община Долни чифлик на 29 октомври 2023 г. и вписва същата под № 4/16.09.2023 г. в Регистъра на </w:t>
      </w:r>
      <w:proofErr w:type="spellStart"/>
      <w:r w:rsidRPr="0010205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колациите</w:t>
      </w:r>
      <w:proofErr w:type="spellEnd"/>
      <w:r w:rsidRPr="001020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 г.</w:t>
      </w:r>
    </w:p>
    <w:p w:rsidR="00B64381" w:rsidRDefault="00B64381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3E79" w:rsidRPr="00103198" w:rsidRDefault="00083E79" w:rsidP="00083E7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Зам.председател</w:t>
      </w:r>
      <w:proofErr w:type="spellEnd"/>
      <w:r w:rsidRPr="0010319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Снежана Милева</w:t>
      </w:r>
    </w:p>
    <w:p w:rsidR="00103198" w:rsidRDefault="00103198"/>
    <w:p w:rsidR="002E21C5" w:rsidRDefault="002E21C5"/>
    <w:p w:rsidR="002E21C5" w:rsidRDefault="002E21C5">
      <w:bookmarkStart w:id="0" w:name="_GoBack"/>
      <w:bookmarkEnd w:id="0"/>
    </w:p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83E79"/>
    <w:rsid w:val="00102056"/>
    <w:rsid w:val="00103198"/>
    <w:rsid w:val="00134C5A"/>
    <w:rsid w:val="002E21C5"/>
    <w:rsid w:val="003433CB"/>
    <w:rsid w:val="004A5815"/>
    <w:rsid w:val="005C4B3C"/>
    <w:rsid w:val="00706F1C"/>
    <w:rsid w:val="00913C70"/>
    <w:rsid w:val="00946C00"/>
    <w:rsid w:val="009B0B4C"/>
    <w:rsid w:val="00B37716"/>
    <w:rsid w:val="00B64381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F21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2023-09-17T13:59:00Z</cp:lastPrinted>
  <dcterms:created xsi:type="dcterms:W3CDTF">2023-09-13T08:25:00Z</dcterms:created>
  <dcterms:modified xsi:type="dcterms:W3CDTF">2023-09-17T14:00:00Z</dcterms:modified>
</cp:coreProperties>
</file>