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46D53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093806">
        <w:rPr>
          <w:rFonts w:ascii="Times New Roman" w:hAnsi="Times New Roman" w:cs="Times New Roman"/>
          <w:b/>
          <w:sz w:val="28"/>
          <w:szCs w:val="28"/>
        </w:rPr>
        <w:t>32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7F0202">
        <w:t>1</w:t>
      </w:r>
      <w:r w:rsidR="00093806">
        <w:t>6</w:t>
      </w:r>
      <w:r w:rsidR="007224A2">
        <w:t>.</w:t>
      </w:r>
      <w:r w:rsidR="007F0202">
        <w:t>01</w:t>
      </w:r>
      <w:r w:rsidR="0044723E" w:rsidRPr="00D309C6">
        <w:t>.202</w:t>
      </w:r>
      <w:r w:rsidR="007F0202">
        <w:t>6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754BA1" w:rsidRPr="00D309C6" w:rsidRDefault="00754BA1" w:rsidP="003D253B">
      <w:pPr>
        <w:ind w:firstLine="708"/>
        <w:jc w:val="both"/>
      </w:pPr>
      <w:r>
        <w:t xml:space="preserve">Снежана Милева – </w:t>
      </w:r>
      <w:proofErr w:type="spellStart"/>
      <w:r>
        <w:t>зам.председател</w:t>
      </w:r>
      <w:proofErr w:type="spellEnd"/>
      <w:r>
        <w:t xml:space="preserve"> на ОИК</w:t>
      </w: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09380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7F0202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754BA1">
        <w:rPr>
          <w:b/>
        </w:rPr>
        <w:t>9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754BA1">
        <w:rPr>
          <w:b/>
        </w:rPr>
        <w:t>дев</w:t>
      </w:r>
      <w:r w:rsidR="003D253B" w:rsidRPr="00D309C6">
        <w:rPr>
          <w:b/>
        </w:rPr>
        <w:t>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D1F8A" w:rsidRDefault="005D1F8A" w:rsidP="005D1F8A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обявяване на единна номерация на </w:t>
      </w:r>
      <w:proofErr w:type="spellStart"/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избирателнa</w:t>
      </w:r>
      <w:proofErr w:type="spellEnd"/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секция на територията на село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олни чифлик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22 февруари 2026 г.</w:t>
      </w:r>
    </w:p>
    <w:p w:rsidR="00CA6FE9" w:rsidRDefault="00CA6FE9" w:rsidP="00CA6FE9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общия брой на членовете и разпределение на местата в СИК и техните ръководства между партиите </w:t>
      </w:r>
      <w:r w:rsidR="007D59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коалициите на територията на о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Д</w:t>
      </w:r>
      <w:r w:rsidR="007D59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олни чифлик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частичен избор за кмет на кметство </w:t>
      </w:r>
      <w:r w:rsidR="007D59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Венелин, община Долни чифлик, на 22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D59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февруари 2026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61FAC" w:rsidRDefault="006577AB" w:rsidP="00A61FAC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срок за регистрация на партии, коалиции, местни коалиции и инициативни комитети при произвеждане</w:t>
      </w:r>
      <w:r w:rsidR="00A61FAC"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частичен избор за кмет на кметство</w:t>
      </w:r>
      <w:r w:rsidR="00A61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Венелин, община Долни чифлик,</w:t>
      </w:r>
      <w:r w:rsidR="00A61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22 февруари 2026 г.</w:t>
      </w:r>
    </w:p>
    <w:p w:rsidR="005D1F8A" w:rsidRPr="006577AB" w:rsidRDefault="005D1F8A" w:rsidP="00A61FAC">
      <w:pPr>
        <w:pStyle w:val="a3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754BA1">
        <w:rPr>
          <w:b/>
        </w:rPr>
        <w:t xml:space="preserve"> 9</w:t>
      </w:r>
      <w:r w:rsidRPr="00D309C6">
        <w:t xml:space="preserve"> </w:t>
      </w:r>
      <w:r w:rsidR="009E226A" w:rsidRPr="00D309C6">
        <w:rPr>
          <w:b/>
        </w:rPr>
        <w:t>(</w:t>
      </w:r>
      <w:r w:rsidR="00754BA1"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754BA1">
        <w:t xml:space="preserve"> Дияна Георгиева</w:t>
      </w:r>
      <w:r w:rsidRPr="00D309C6">
        <w:t xml:space="preserve">, Назиф </w:t>
      </w:r>
      <w:proofErr w:type="spellStart"/>
      <w:r w:rsidRPr="00D309C6">
        <w:t>Назифов</w:t>
      </w:r>
      <w:proofErr w:type="spellEnd"/>
      <w:r w:rsidRPr="00D309C6">
        <w:t>,</w:t>
      </w:r>
      <w:r w:rsidR="00754BA1">
        <w:t xml:space="preserve"> Снежана Милева,</w:t>
      </w:r>
      <w:r w:rsidRPr="00D309C6">
        <w:t xml:space="preserve">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40A13" w:rsidRDefault="00840A13" w:rsidP="00840A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A13">
        <w:rPr>
          <w:rFonts w:ascii="Times New Roman" w:hAnsi="Times New Roman" w:cs="Times New Roman"/>
          <w:sz w:val="24"/>
          <w:szCs w:val="24"/>
        </w:rPr>
        <w:t>В ОИК-Долн</w:t>
      </w:r>
      <w:r>
        <w:rPr>
          <w:rFonts w:ascii="Times New Roman" w:hAnsi="Times New Roman" w:cs="Times New Roman"/>
          <w:sz w:val="24"/>
          <w:szCs w:val="24"/>
        </w:rPr>
        <w:t>и чифлик постъпи заповед РД-83/14.01.2026</w:t>
      </w:r>
      <w:r w:rsidRPr="00840A13">
        <w:rPr>
          <w:rFonts w:ascii="Times New Roman" w:hAnsi="Times New Roman" w:cs="Times New Roman"/>
          <w:sz w:val="24"/>
          <w:szCs w:val="24"/>
        </w:rPr>
        <w:t xml:space="preserve"> г. на Кмет на община Долни чиф</w:t>
      </w:r>
      <w:r>
        <w:rPr>
          <w:rFonts w:ascii="Times New Roman" w:hAnsi="Times New Roman" w:cs="Times New Roman"/>
          <w:sz w:val="24"/>
          <w:szCs w:val="24"/>
        </w:rPr>
        <w:t>лик за образуване на избирателна секция на територията на о</w:t>
      </w:r>
      <w:r w:rsidRPr="00840A13">
        <w:rPr>
          <w:rFonts w:ascii="Times New Roman" w:hAnsi="Times New Roman" w:cs="Times New Roman"/>
          <w:sz w:val="24"/>
          <w:szCs w:val="24"/>
        </w:rPr>
        <w:t xml:space="preserve">бщина Долни чифлик и утвърждаване на </w:t>
      </w:r>
      <w:r>
        <w:rPr>
          <w:rFonts w:ascii="Times New Roman" w:hAnsi="Times New Roman" w:cs="Times New Roman"/>
          <w:sz w:val="24"/>
          <w:szCs w:val="24"/>
        </w:rPr>
        <w:t>нейната</w:t>
      </w:r>
      <w:r w:rsidRPr="00840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номерация, обхват и адрес 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22 февруари 2026 г.</w:t>
      </w:r>
    </w:p>
    <w:p w:rsidR="005E256B" w:rsidRDefault="00360662" w:rsidP="003606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Указ № 230 от 18.11</w:t>
      </w:r>
      <w:r w:rsidRPr="00360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.2025 г. на Президента на Републ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ика България за определяне на 22.02.2026</w:t>
      </w:r>
      <w:r w:rsidRPr="00360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дата за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Венелин, община Долни чифлик, </w:t>
      </w:r>
      <w:r w:rsidR="00840A13" w:rsidRPr="00840A13">
        <w:rPr>
          <w:rFonts w:ascii="Times New Roman" w:hAnsi="Times New Roman" w:cs="Times New Roman"/>
          <w:sz w:val="24"/>
          <w:szCs w:val="24"/>
        </w:rPr>
        <w:t>чл.8, а</w:t>
      </w:r>
      <w:r>
        <w:rPr>
          <w:rFonts w:ascii="Times New Roman" w:hAnsi="Times New Roman" w:cs="Times New Roman"/>
          <w:sz w:val="24"/>
          <w:szCs w:val="24"/>
        </w:rPr>
        <w:t>л.8 от ИК, ОИК не по-късно от 17</w:t>
      </w:r>
      <w:r w:rsidR="00840A13" w:rsidRPr="00840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януари 2026</w:t>
      </w:r>
      <w:r w:rsidR="00840A13" w:rsidRPr="00840A13">
        <w:rPr>
          <w:rFonts w:ascii="Times New Roman" w:hAnsi="Times New Roman" w:cs="Times New Roman"/>
          <w:sz w:val="24"/>
          <w:szCs w:val="24"/>
        </w:rPr>
        <w:t xml:space="preserve"> г. (35 дни преди изборния</w:t>
      </w:r>
      <w:r w:rsidR="006A097B">
        <w:rPr>
          <w:rFonts w:ascii="Times New Roman" w:hAnsi="Times New Roman" w:cs="Times New Roman"/>
          <w:sz w:val="24"/>
          <w:szCs w:val="24"/>
        </w:rPr>
        <w:t xml:space="preserve"> ден) трябва да формира единна</w:t>
      </w:r>
      <w:r w:rsidR="00840A13" w:rsidRPr="00840A13">
        <w:rPr>
          <w:rFonts w:ascii="Times New Roman" w:hAnsi="Times New Roman" w:cs="Times New Roman"/>
          <w:sz w:val="24"/>
          <w:szCs w:val="24"/>
        </w:rPr>
        <w:t xml:space="preserve"> номера</w:t>
      </w:r>
      <w:r w:rsidR="006A097B">
        <w:rPr>
          <w:rFonts w:ascii="Times New Roman" w:hAnsi="Times New Roman" w:cs="Times New Roman"/>
          <w:sz w:val="24"/>
          <w:szCs w:val="24"/>
        </w:rPr>
        <w:t>ция</w:t>
      </w:r>
      <w:r w:rsidR="00840A13" w:rsidRPr="00840A13">
        <w:rPr>
          <w:rFonts w:ascii="Times New Roman" w:hAnsi="Times New Roman" w:cs="Times New Roman"/>
          <w:sz w:val="24"/>
          <w:szCs w:val="24"/>
        </w:rPr>
        <w:t xml:space="preserve"> на</w:t>
      </w:r>
      <w:r w:rsidR="006A097B">
        <w:rPr>
          <w:rFonts w:ascii="Times New Roman" w:hAnsi="Times New Roman" w:cs="Times New Roman"/>
          <w:sz w:val="24"/>
          <w:szCs w:val="24"/>
        </w:rPr>
        <w:t xml:space="preserve"> един брой избирателна секция в общината.</w:t>
      </w:r>
    </w:p>
    <w:p w:rsidR="006A097B" w:rsidRPr="00360662" w:rsidRDefault="006A097B" w:rsidP="003606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56B" w:rsidRPr="00F94785" w:rsidRDefault="005E256B" w:rsidP="005E2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-Има ли </w:t>
      </w:r>
      <w:r>
        <w:rPr>
          <w:rFonts w:ascii="Times New Roman" w:hAnsi="Times New Roman" w:cs="Times New Roman"/>
          <w:sz w:val="24"/>
          <w:szCs w:val="24"/>
        </w:rPr>
        <w:t>предложения по първа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955307" w:rsidRDefault="00BE6192" w:rsidP="00BE6192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 w:rsidR="00251C9D">
        <w:t xml:space="preserve"> </w:t>
      </w:r>
      <w:r w:rsidRPr="00F94785">
        <w:t xml:space="preserve">Няма.    </w:t>
      </w:r>
      <w:r w:rsidR="00251C9D">
        <w:t xml:space="preserve"> </w:t>
      </w:r>
      <w:r w:rsidRPr="00F94785">
        <w:t xml:space="preserve">           </w:t>
      </w:r>
    </w:p>
    <w:p w:rsidR="00D20224" w:rsidRDefault="00D20224" w:rsidP="00D2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224" w:rsidRPr="007E1B58" w:rsidRDefault="00D20224" w:rsidP="00D2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4040DC" w:rsidRDefault="004040DC" w:rsidP="004040DC">
      <w:pPr>
        <w:shd w:val="clear" w:color="auto" w:fill="FFFFFF"/>
        <w:spacing w:after="150"/>
        <w:jc w:val="center"/>
        <w:rPr>
          <w:b/>
          <w:bCs/>
          <w:color w:val="333333"/>
        </w:rPr>
      </w:pPr>
    </w:p>
    <w:p w:rsidR="00D51776" w:rsidRDefault="00D51776" w:rsidP="004040DC">
      <w:pPr>
        <w:shd w:val="clear" w:color="auto" w:fill="FFFFFF"/>
        <w:spacing w:after="150"/>
        <w:jc w:val="center"/>
        <w:rPr>
          <w:b/>
          <w:bCs/>
          <w:color w:val="333333"/>
        </w:rPr>
      </w:pPr>
    </w:p>
    <w:p w:rsidR="00D51776" w:rsidRDefault="00D51776" w:rsidP="004040DC">
      <w:pPr>
        <w:shd w:val="clear" w:color="auto" w:fill="FFFFFF"/>
        <w:spacing w:after="150"/>
        <w:jc w:val="center"/>
        <w:rPr>
          <w:b/>
          <w:bCs/>
          <w:color w:val="333333"/>
        </w:rPr>
      </w:pPr>
      <w:bookmarkStart w:id="0" w:name="_GoBack"/>
      <w:bookmarkEnd w:id="0"/>
    </w:p>
    <w:p w:rsidR="004040DC" w:rsidRPr="004040DC" w:rsidRDefault="004040DC" w:rsidP="00164D1B">
      <w:pPr>
        <w:shd w:val="clear" w:color="auto" w:fill="FFFFFF"/>
        <w:jc w:val="center"/>
        <w:rPr>
          <w:color w:val="333333"/>
        </w:rPr>
      </w:pPr>
      <w:r w:rsidRPr="004040DC">
        <w:rPr>
          <w:b/>
          <w:bCs/>
          <w:color w:val="333333"/>
        </w:rPr>
        <w:lastRenderedPageBreak/>
        <w:t>РЕШ</w:t>
      </w:r>
      <w:r w:rsidR="00D20224">
        <w:rPr>
          <w:b/>
          <w:bCs/>
          <w:color w:val="333333"/>
        </w:rPr>
        <w:t>ЕНИЕ</w:t>
      </w:r>
      <w:r w:rsidRPr="004040DC">
        <w:rPr>
          <w:b/>
          <w:bCs/>
          <w:color w:val="333333"/>
        </w:rPr>
        <w:t>:</w:t>
      </w:r>
    </w:p>
    <w:p w:rsidR="00D0565F" w:rsidRPr="00D0565F" w:rsidRDefault="00D0565F" w:rsidP="00D0565F">
      <w:pPr>
        <w:shd w:val="clear" w:color="auto" w:fill="FFFFFF"/>
        <w:ind w:firstLine="708"/>
        <w:jc w:val="both"/>
        <w:rPr>
          <w:color w:val="333333"/>
        </w:rPr>
      </w:pPr>
      <w:r w:rsidRPr="00D0565F">
        <w:rPr>
          <w:color w:val="333333"/>
        </w:rPr>
        <w:t xml:space="preserve">Определя и обявява </w:t>
      </w:r>
      <w:r>
        <w:rPr>
          <w:color w:val="333333"/>
        </w:rPr>
        <w:t>единна номерация на образувана един</w:t>
      </w:r>
      <w:r w:rsidRPr="00D0565F">
        <w:rPr>
          <w:color w:val="333333"/>
        </w:rPr>
        <w:t xml:space="preserve"> брой избирателна секция </w:t>
      </w:r>
      <w:r>
        <w:rPr>
          <w:color w:val="333333"/>
        </w:rPr>
        <w:t>на територията на  кметство</w:t>
      </w:r>
      <w:r w:rsidRPr="00D0565F">
        <w:rPr>
          <w:color w:val="333333"/>
        </w:rPr>
        <w:t xml:space="preserve"> </w:t>
      </w:r>
      <w:r>
        <w:rPr>
          <w:color w:val="333333"/>
        </w:rPr>
        <w:t>Венелин, община Долни чифлик</w:t>
      </w:r>
      <w:r w:rsidRPr="00D0565F">
        <w:rPr>
          <w:color w:val="333333"/>
        </w:rPr>
        <w:t xml:space="preserve"> за произвеждане на частичен избор за кмет на кметство </w:t>
      </w:r>
      <w:r>
        <w:rPr>
          <w:color w:val="333333"/>
        </w:rPr>
        <w:t>Венелин</w:t>
      </w:r>
      <w:r w:rsidRPr="00D0565F">
        <w:rPr>
          <w:color w:val="333333"/>
        </w:rPr>
        <w:t xml:space="preserve"> на </w:t>
      </w:r>
      <w:r>
        <w:rPr>
          <w:color w:val="333333"/>
        </w:rPr>
        <w:t>22</w:t>
      </w:r>
      <w:r w:rsidRPr="00D0565F">
        <w:rPr>
          <w:color w:val="333333"/>
        </w:rPr>
        <w:t xml:space="preserve"> </w:t>
      </w:r>
      <w:r>
        <w:rPr>
          <w:color w:val="333333"/>
        </w:rPr>
        <w:t>февруари 2026</w:t>
      </w:r>
      <w:r w:rsidRPr="00D0565F">
        <w:rPr>
          <w:color w:val="333333"/>
        </w:rPr>
        <w:t xml:space="preserve"> г., както следва:</w:t>
      </w:r>
    </w:p>
    <w:p w:rsidR="00D0565F" w:rsidRPr="00D0565F" w:rsidRDefault="00D0565F" w:rsidP="00D0565F">
      <w:pPr>
        <w:shd w:val="clear" w:color="auto" w:fill="FFFFFF"/>
        <w:jc w:val="both"/>
        <w:rPr>
          <w:color w:val="333333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220"/>
        <w:gridCol w:w="3284"/>
        <w:gridCol w:w="2842"/>
      </w:tblGrid>
      <w:tr w:rsidR="00B0633E" w:rsidTr="00B0633E">
        <w:tc>
          <w:tcPr>
            <w:tcW w:w="3220" w:type="dxa"/>
          </w:tcPr>
          <w:p w:rsidR="00B0633E" w:rsidRDefault="00B0633E" w:rsidP="00D0565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Име на населено място</w:t>
            </w:r>
          </w:p>
        </w:tc>
        <w:tc>
          <w:tcPr>
            <w:tcW w:w="3284" w:type="dxa"/>
          </w:tcPr>
          <w:p w:rsidR="00B0633E" w:rsidRDefault="00B0633E" w:rsidP="00D0565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Секция №</w:t>
            </w:r>
          </w:p>
        </w:tc>
        <w:tc>
          <w:tcPr>
            <w:tcW w:w="2842" w:type="dxa"/>
          </w:tcPr>
          <w:p w:rsidR="00B0633E" w:rsidRDefault="00B0633E" w:rsidP="00D0565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Адрес</w:t>
            </w:r>
          </w:p>
        </w:tc>
      </w:tr>
      <w:tr w:rsidR="00B0633E" w:rsidTr="00B0633E">
        <w:tc>
          <w:tcPr>
            <w:tcW w:w="3220" w:type="dxa"/>
          </w:tcPr>
          <w:p w:rsidR="00B0633E" w:rsidRDefault="00B0633E" w:rsidP="00D0565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с. Венелин</w:t>
            </w:r>
          </w:p>
        </w:tc>
        <w:tc>
          <w:tcPr>
            <w:tcW w:w="3284" w:type="dxa"/>
          </w:tcPr>
          <w:p w:rsidR="00B0633E" w:rsidRDefault="00B0633E" w:rsidP="00D0565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031300010</w:t>
            </w:r>
          </w:p>
        </w:tc>
        <w:tc>
          <w:tcPr>
            <w:tcW w:w="2842" w:type="dxa"/>
          </w:tcPr>
          <w:p w:rsidR="00B0633E" w:rsidRDefault="00B0633E" w:rsidP="00D0565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с. Венелин, ОУ „СВ. СВ Кирил и Методий“</w:t>
            </w:r>
          </w:p>
        </w:tc>
      </w:tr>
    </w:tbl>
    <w:p w:rsidR="00D0565F" w:rsidRPr="00D0565F" w:rsidRDefault="00D0565F" w:rsidP="00D0565F">
      <w:pPr>
        <w:shd w:val="clear" w:color="auto" w:fill="FFFFFF"/>
        <w:jc w:val="both"/>
        <w:rPr>
          <w:color w:val="333333"/>
        </w:rPr>
      </w:pPr>
    </w:p>
    <w:p w:rsidR="00251C9D" w:rsidRPr="00D0565F" w:rsidRDefault="00251C9D" w:rsidP="00D0565F">
      <w:pPr>
        <w:shd w:val="clear" w:color="auto" w:fill="FFFFFF"/>
        <w:jc w:val="both"/>
        <w:rPr>
          <w:color w:val="333333"/>
        </w:rPr>
      </w:pPr>
    </w:p>
    <w:p w:rsidR="00164D1B" w:rsidRDefault="00DF4BE5" w:rsidP="00DF4BE5">
      <w:pPr>
        <w:ind w:firstLine="708"/>
        <w:jc w:val="both"/>
      </w:pPr>
      <w:r w:rsidRPr="00240D3A">
        <w:t>Обявявам процедура на поименно гласуване:</w:t>
      </w:r>
    </w:p>
    <w:p w:rsidR="00754BA1" w:rsidRPr="00D309C6" w:rsidRDefault="00754BA1" w:rsidP="00754BA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9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</w:t>
      </w:r>
      <w:r w:rsidRPr="00D309C6">
        <w:t xml:space="preserve">, Назиф </w:t>
      </w:r>
      <w:proofErr w:type="spellStart"/>
      <w:r w:rsidRPr="00D309C6">
        <w:t>Назифов</w:t>
      </w:r>
      <w:proofErr w:type="spellEnd"/>
      <w:r w:rsidRPr="00D309C6">
        <w:t>,</w:t>
      </w:r>
      <w:r>
        <w:t xml:space="preserve"> Снежана Милева,</w:t>
      </w:r>
      <w:r w:rsidRPr="00D309C6">
        <w:t xml:space="preserve"> Пламен Събев, Гергана Стаменова, Вълко Вълков, Иванка Панайотова, Мария Илчева).</w:t>
      </w:r>
    </w:p>
    <w:p w:rsidR="00164D1B" w:rsidRPr="00240D3A" w:rsidRDefault="00164D1B" w:rsidP="00164D1B">
      <w:pPr>
        <w:jc w:val="both"/>
      </w:pPr>
    </w:p>
    <w:p w:rsidR="00164D1B" w:rsidRPr="00240D3A" w:rsidRDefault="00164D1B" w:rsidP="00164D1B">
      <w:pPr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164D1B" w:rsidRDefault="00164D1B" w:rsidP="00164D1B">
      <w:pPr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955307" w:rsidRDefault="00955307" w:rsidP="00646D53">
      <w:pPr>
        <w:jc w:val="center"/>
        <w:rPr>
          <w:b/>
          <w:sz w:val="28"/>
          <w:szCs w:val="28"/>
        </w:rPr>
      </w:pPr>
    </w:p>
    <w:p w:rsidR="00E22550" w:rsidRPr="00D309C6" w:rsidRDefault="00E22550" w:rsidP="00E225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5C78E7" w:rsidRDefault="005C78E7" w:rsidP="006F51C3">
      <w:pPr>
        <w:ind w:firstLine="708"/>
        <w:jc w:val="both"/>
      </w:pPr>
      <w:r w:rsidRPr="005C78E7">
        <w:t>В изпълнение на решение № 4397-МИ</w:t>
      </w:r>
      <w:r>
        <w:t>/15.01.2026</w:t>
      </w:r>
      <w:r w:rsidRPr="005C78E7">
        <w:t xml:space="preserve"> г. на ЦИК и във връзка с предстоящите при кмета на община Долни чифлик консултации за сформиране на съставите на СИК, ОИК-Долни чифлик следва със свое решение да определи броя на членовете на СИК</w:t>
      </w:r>
      <w:r>
        <w:t xml:space="preserve"> № </w:t>
      </w:r>
      <w:r w:rsidRPr="005C78E7">
        <w:t>031300010</w:t>
      </w:r>
      <w:r w:rsidR="00CF3CB8">
        <w:t>.</w:t>
      </w:r>
    </w:p>
    <w:p w:rsidR="005C78E7" w:rsidRDefault="005C78E7" w:rsidP="006F51C3">
      <w:pPr>
        <w:ind w:firstLine="708"/>
        <w:jc w:val="both"/>
      </w:pPr>
    </w:p>
    <w:p w:rsidR="00164D1B" w:rsidRPr="00F94785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 w:rsidR="004B4A8F">
        <w:rPr>
          <w:rFonts w:ascii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hAnsi="Times New Roman" w:cs="Times New Roman"/>
          <w:sz w:val="24"/>
          <w:szCs w:val="24"/>
        </w:rPr>
        <w:t>предложения по втора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164D1B" w:rsidRDefault="00164D1B" w:rsidP="00164D1B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>
        <w:t xml:space="preserve"> </w:t>
      </w:r>
      <w:r w:rsidRPr="00F94785">
        <w:t xml:space="preserve">Няма.    </w:t>
      </w:r>
      <w:r>
        <w:t xml:space="preserve"> </w:t>
      </w:r>
      <w:r w:rsidRPr="00F94785">
        <w:t xml:space="preserve">           </w:t>
      </w:r>
    </w:p>
    <w:p w:rsidR="00164D1B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D1B" w:rsidRPr="007E1B58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9D1953" w:rsidRDefault="009D1953" w:rsidP="006F51C3">
      <w:pPr>
        <w:ind w:firstLine="708"/>
        <w:jc w:val="both"/>
      </w:pPr>
    </w:p>
    <w:p w:rsidR="006F51C3" w:rsidRPr="00240D3A" w:rsidRDefault="006F51C3" w:rsidP="006F51C3">
      <w:pPr>
        <w:ind w:firstLine="708"/>
        <w:jc w:val="center"/>
        <w:rPr>
          <w:b/>
        </w:rPr>
      </w:pPr>
      <w:r w:rsidRPr="00240D3A">
        <w:rPr>
          <w:b/>
        </w:rPr>
        <w:t>РЕШЕНИЕ:</w:t>
      </w:r>
    </w:p>
    <w:p w:rsidR="00CF3CB8" w:rsidRPr="00CF3CB8" w:rsidRDefault="006F51C3" w:rsidP="00CF3CB8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b/>
        </w:rPr>
        <w:t xml:space="preserve"> </w:t>
      </w:r>
      <w:r w:rsidR="00CF3CB8" w:rsidRPr="00CF3CB8">
        <w:rPr>
          <w:color w:val="333333"/>
        </w:rPr>
        <w:t xml:space="preserve">Определя броя на членовете на секционна избирателна комисия № </w:t>
      </w:r>
      <w:r w:rsidR="000871C7">
        <w:rPr>
          <w:color w:val="333333"/>
        </w:rPr>
        <w:t>031300010</w:t>
      </w:r>
      <w:r w:rsidR="00CF3CB8" w:rsidRPr="00CF3CB8">
        <w:rPr>
          <w:color w:val="333333"/>
        </w:rPr>
        <w:t xml:space="preserve"> за произвеждане на частичен избор за кмет на кметство </w:t>
      </w:r>
      <w:r w:rsidR="000871C7">
        <w:rPr>
          <w:color w:val="333333"/>
        </w:rPr>
        <w:t>Венелин</w:t>
      </w:r>
      <w:r w:rsidR="00CF3CB8" w:rsidRPr="00CF3CB8">
        <w:rPr>
          <w:color w:val="333333"/>
        </w:rPr>
        <w:t>, община Д</w:t>
      </w:r>
      <w:r w:rsidR="000871C7">
        <w:rPr>
          <w:color w:val="333333"/>
        </w:rPr>
        <w:t>олни чифлик, на 22</w:t>
      </w:r>
      <w:r w:rsidR="00CF3CB8" w:rsidRPr="00CF3CB8">
        <w:rPr>
          <w:color w:val="333333"/>
        </w:rPr>
        <w:t xml:space="preserve"> </w:t>
      </w:r>
      <w:r w:rsidR="000871C7">
        <w:rPr>
          <w:color w:val="333333"/>
        </w:rPr>
        <w:t>февруари 2026</w:t>
      </w:r>
      <w:r w:rsidR="00CF3CB8" w:rsidRPr="00CF3CB8">
        <w:rPr>
          <w:color w:val="333333"/>
        </w:rPr>
        <w:t xml:space="preserve"> г</w:t>
      </w:r>
      <w:r w:rsidR="000871C7">
        <w:rPr>
          <w:color w:val="333333"/>
        </w:rPr>
        <w:t>.</w:t>
      </w:r>
      <w:r w:rsidR="00CF3CB8" w:rsidRPr="00CF3CB8">
        <w:rPr>
          <w:color w:val="333333"/>
        </w:rPr>
        <w:t xml:space="preserve"> за избирателната секция, както следва: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4252"/>
        <w:gridCol w:w="2694"/>
      </w:tblGrid>
      <w:tr w:rsidR="00CF3CB8" w:rsidRPr="00CF3CB8" w:rsidTr="000871C7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B8" w:rsidRPr="00CF3CB8" w:rsidRDefault="00CF3CB8">
            <w:pPr>
              <w:pStyle w:val="a9"/>
              <w:spacing w:before="0" w:beforeAutospacing="0" w:after="150" w:afterAutospacing="0"/>
              <w:rPr>
                <w:color w:val="333333"/>
              </w:rPr>
            </w:pPr>
            <w:r w:rsidRPr="00CF3CB8">
              <w:rPr>
                <w:rStyle w:val="a7"/>
                <w:b/>
                <w:bCs/>
                <w:color w:val="333333"/>
              </w:rPr>
              <w:t>Име на населено място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B8" w:rsidRPr="00CF3CB8" w:rsidRDefault="00CF3CB8">
            <w:pPr>
              <w:pStyle w:val="a9"/>
              <w:spacing w:before="0" w:beforeAutospacing="0" w:after="150" w:afterAutospacing="0"/>
              <w:rPr>
                <w:color w:val="333333"/>
              </w:rPr>
            </w:pPr>
            <w:r w:rsidRPr="00CF3CB8">
              <w:rPr>
                <w:rStyle w:val="a7"/>
                <w:b/>
                <w:bCs/>
                <w:color w:val="333333"/>
              </w:rPr>
              <w:t>Секция №        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B8" w:rsidRPr="00CF3CB8" w:rsidRDefault="00CF3CB8">
            <w:pPr>
              <w:pStyle w:val="a9"/>
              <w:spacing w:before="0" w:beforeAutospacing="0" w:after="150" w:afterAutospacing="0"/>
              <w:rPr>
                <w:color w:val="333333"/>
              </w:rPr>
            </w:pPr>
            <w:r w:rsidRPr="00CF3CB8">
              <w:rPr>
                <w:rStyle w:val="a7"/>
                <w:b/>
                <w:bCs/>
                <w:color w:val="333333"/>
              </w:rPr>
              <w:t>Брой членове</w:t>
            </w:r>
          </w:p>
        </w:tc>
      </w:tr>
      <w:tr w:rsidR="00CF3CB8" w:rsidRPr="00CF3CB8" w:rsidTr="000871C7"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B8" w:rsidRPr="000871C7" w:rsidRDefault="00CF3CB8" w:rsidP="000871C7">
            <w:pPr>
              <w:pStyle w:val="a9"/>
              <w:spacing w:before="0" w:beforeAutospacing="0" w:after="150" w:afterAutospacing="0"/>
              <w:rPr>
                <w:color w:val="333333"/>
              </w:rPr>
            </w:pPr>
            <w:r w:rsidRPr="00CF3CB8">
              <w:rPr>
                <w:color w:val="333333"/>
              </w:rPr>
              <w:t xml:space="preserve">с. </w:t>
            </w:r>
            <w:r w:rsidR="000871C7">
              <w:rPr>
                <w:color w:val="333333"/>
              </w:rPr>
              <w:t>Венелин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B8" w:rsidRPr="00CF3CB8" w:rsidRDefault="000871C7">
            <w:pPr>
              <w:pStyle w:val="a9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031300010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B8" w:rsidRPr="00CF3CB8" w:rsidRDefault="00CF3CB8">
            <w:pPr>
              <w:pStyle w:val="a9"/>
              <w:spacing w:before="0" w:beforeAutospacing="0" w:after="150" w:afterAutospacing="0"/>
              <w:rPr>
                <w:color w:val="333333"/>
              </w:rPr>
            </w:pPr>
            <w:r w:rsidRPr="00CF3CB8">
              <w:rPr>
                <w:color w:val="333333"/>
              </w:rPr>
              <w:t>9</w:t>
            </w:r>
          </w:p>
        </w:tc>
      </w:tr>
    </w:tbl>
    <w:p w:rsidR="00CF3CB8" w:rsidRPr="00CF3CB8" w:rsidRDefault="00CF3CB8" w:rsidP="00CF3CB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 xml:space="preserve">Съгласно Решение № </w:t>
      </w:r>
      <w:r w:rsidR="000871C7" w:rsidRPr="005C78E7">
        <w:t>4397-МИ</w:t>
      </w:r>
      <w:r w:rsidR="000871C7">
        <w:t>/15.01.2026</w:t>
      </w:r>
      <w:r w:rsidR="000871C7">
        <w:t xml:space="preserve"> </w:t>
      </w:r>
      <w:r w:rsidRPr="00CF3CB8">
        <w:rPr>
          <w:color w:val="333333"/>
        </w:rPr>
        <w:t xml:space="preserve">г. на ЦИК, общинските избирателни комисии определят разпределението на местата в СИК и техните ръководства между партиите и коалициите на територията на общините за произвеждане на частичен избор за кмет на кметство </w:t>
      </w:r>
      <w:r w:rsidR="000871C7">
        <w:rPr>
          <w:color w:val="333333"/>
        </w:rPr>
        <w:t>Венелин</w:t>
      </w:r>
      <w:r w:rsidRPr="00CF3CB8">
        <w:rPr>
          <w:color w:val="333333"/>
        </w:rPr>
        <w:t>, община Д</w:t>
      </w:r>
      <w:r w:rsidR="000871C7">
        <w:rPr>
          <w:color w:val="333333"/>
        </w:rPr>
        <w:t>олни чифлик, на 2</w:t>
      </w:r>
      <w:r w:rsidRPr="00CF3CB8">
        <w:rPr>
          <w:color w:val="333333"/>
        </w:rPr>
        <w:t xml:space="preserve">2 </w:t>
      </w:r>
      <w:r w:rsidR="000871C7">
        <w:rPr>
          <w:color w:val="333333"/>
        </w:rPr>
        <w:t>февруари 2026</w:t>
      </w:r>
      <w:r w:rsidRPr="00CF3CB8">
        <w:rPr>
          <w:color w:val="333333"/>
        </w:rPr>
        <w:t xml:space="preserve"> г.</w:t>
      </w:r>
    </w:p>
    <w:p w:rsidR="00CF3CB8" w:rsidRPr="00CF3CB8" w:rsidRDefault="00CF3CB8" w:rsidP="00CF3CB8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F3CB8">
        <w:rPr>
          <w:color w:val="333333"/>
        </w:rPr>
        <w:t xml:space="preserve">На основание чл. 87, ал.1, т.1  на Изборния кодекс и Решение № </w:t>
      </w:r>
      <w:r w:rsidR="00F47EDD" w:rsidRPr="005C78E7">
        <w:t>4397-МИ</w:t>
      </w:r>
      <w:r w:rsidR="00F47EDD">
        <w:t xml:space="preserve">/15.01.2026 </w:t>
      </w:r>
      <w:r w:rsidRPr="00CF3CB8">
        <w:rPr>
          <w:color w:val="333333"/>
        </w:rPr>
        <w:t xml:space="preserve">г. на ЦИК, Общинска  избирателна комисия – </w:t>
      </w:r>
      <w:r w:rsidR="00F47EDD">
        <w:rPr>
          <w:color w:val="333333"/>
        </w:rPr>
        <w:t>Долни чифлик</w:t>
      </w:r>
      <w:r w:rsidRPr="00CF3CB8">
        <w:rPr>
          <w:color w:val="333333"/>
        </w:rPr>
        <w:t xml:space="preserve"> определя разпределение на местата в СИК № </w:t>
      </w:r>
      <w:r w:rsidR="00F47EDD">
        <w:rPr>
          <w:color w:val="333333"/>
        </w:rPr>
        <w:t>031300010</w:t>
      </w:r>
      <w:r w:rsidRPr="00CF3CB8">
        <w:rPr>
          <w:color w:val="333333"/>
        </w:rPr>
        <w:t xml:space="preserve"> между партиите и коалициите на територията на община Д</w:t>
      </w:r>
      <w:r w:rsidR="00F47EDD">
        <w:rPr>
          <w:color w:val="333333"/>
        </w:rPr>
        <w:t>олни чифлик</w:t>
      </w:r>
      <w:r w:rsidRPr="00CF3CB8">
        <w:rPr>
          <w:color w:val="333333"/>
        </w:rPr>
        <w:t xml:space="preserve"> за произвеждане на частичен избор за кмет на кметство </w:t>
      </w:r>
      <w:r w:rsidR="00F47EDD">
        <w:rPr>
          <w:color w:val="333333"/>
        </w:rPr>
        <w:t>Венелин</w:t>
      </w:r>
      <w:r w:rsidRPr="00CF3CB8">
        <w:rPr>
          <w:color w:val="333333"/>
        </w:rPr>
        <w:t>, община Д</w:t>
      </w:r>
      <w:r w:rsidR="00F47EDD">
        <w:rPr>
          <w:color w:val="333333"/>
        </w:rPr>
        <w:t>олни чифлик, на 2</w:t>
      </w:r>
      <w:r w:rsidRPr="00CF3CB8">
        <w:rPr>
          <w:color w:val="333333"/>
        </w:rPr>
        <w:t xml:space="preserve">2 </w:t>
      </w:r>
      <w:r w:rsidR="00F47EDD">
        <w:rPr>
          <w:color w:val="333333"/>
        </w:rPr>
        <w:t>февруари 2026</w:t>
      </w:r>
      <w:r w:rsidRPr="00CF3CB8">
        <w:rPr>
          <w:color w:val="333333"/>
        </w:rPr>
        <w:t xml:space="preserve"> г, както следва: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коалиция „ГЕРБ-СДС“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коалиция „Продължаваме Промяната-Демократична България“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партия „Възраждане“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коалиция „Движение за права и свободи - Ново начало“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коалиция „БСП - ОБЕДИНЕНА ЛЕВИЦА“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партия „Има Такъв Народ“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коалиция „АЛИАНС ЗА ПРАВА И СВОБОДИ“ – 1 място;</w:t>
      </w:r>
    </w:p>
    <w:p w:rsidR="00CF3CB8" w:rsidRPr="00CF3CB8" w:rsidRDefault="00CF3CB8" w:rsidP="00CF3CB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lastRenderedPageBreak/>
        <w:t>партия „МЕЧ“ – 1 място;</w:t>
      </w:r>
    </w:p>
    <w:p w:rsidR="006F51C3" w:rsidRPr="00DF4BE5" w:rsidRDefault="00CF3CB8" w:rsidP="00DF4BE5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CF3CB8">
        <w:rPr>
          <w:color w:val="333333"/>
        </w:rPr>
        <w:t>партия „ВЕЛИЧИЕ“ – 1 място.</w:t>
      </w:r>
    </w:p>
    <w:p w:rsidR="006F51C3" w:rsidRPr="00240D3A" w:rsidRDefault="00DF4BE5" w:rsidP="00DF4BE5">
      <w:pPr>
        <w:ind w:firstLine="708"/>
        <w:jc w:val="both"/>
      </w:pPr>
      <w:r w:rsidRPr="00240D3A">
        <w:t>Обявявам процедура на поименно гласуване:</w:t>
      </w:r>
    </w:p>
    <w:p w:rsidR="005E56D4" w:rsidRPr="00D309C6" w:rsidRDefault="005E56D4" w:rsidP="005E56D4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9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</w:t>
      </w:r>
      <w:r w:rsidRPr="00D309C6">
        <w:t xml:space="preserve">, Назиф </w:t>
      </w:r>
      <w:proofErr w:type="spellStart"/>
      <w:r w:rsidRPr="00D309C6">
        <w:t>Назифов</w:t>
      </w:r>
      <w:proofErr w:type="spellEnd"/>
      <w:r w:rsidRPr="00D309C6">
        <w:t>,</w:t>
      </w:r>
      <w:r>
        <w:t xml:space="preserve"> Снежана Милева,</w:t>
      </w:r>
      <w:r w:rsidRPr="00D309C6">
        <w:t xml:space="preserve"> Пламен Събев, Гергана Стаменова, Вълко Вълков, Иванка Панайотова, Мария Илчева).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6F51C3">
      <w:pPr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CD5000" w:rsidRDefault="00C56402" w:rsidP="00C04E0C">
      <w:pPr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E53C1A" w:rsidRDefault="00E53C1A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C8639B" w:rsidRPr="00240D3A" w:rsidRDefault="00C8639B" w:rsidP="00C8639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трета</w:t>
      </w:r>
      <w:r w:rsidRPr="00240D3A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C8639B" w:rsidRPr="00240D3A" w:rsidRDefault="00C8639B" w:rsidP="00C863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C8639B" w:rsidRPr="00C8639B" w:rsidRDefault="00C8639B" w:rsidP="00C8639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Във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връзка с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22 февруари 2026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B4836">
        <w:rPr>
          <w:rFonts w:ascii="Times New Roman" w:hAnsi="Times New Roman" w:cs="Times New Roman"/>
          <w:sz w:val="24"/>
          <w:szCs w:val="24"/>
        </w:rPr>
        <w:t>ОИК-</w:t>
      </w:r>
      <w:r w:rsidRPr="00C8639B">
        <w:rPr>
          <w:rFonts w:ascii="Times New Roman" w:hAnsi="Times New Roman" w:cs="Times New Roman"/>
          <w:sz w:val="24"/>
          <w:szCs w:val="24"/>
        </w:rPr>
        <w:t xml:space="preserve">Долни чифлик следва да определи начална и крайна дата и час за прием на документи за регистрация на партии, коалиции от партии, местни </w:t>
      </w:r>
      <w:r w:rsidR="004B4836">
        <w:rPr>
          <w:rFonts w:ascii="Times New Roman" w:hAnsi="Times New Roman" w:cs="Times New Roman"/>
          <w:sz w:val="24"/>
          <w:szCs w:val="24"/>
        </w:rPr>
        <w:t xml:space="preserve">коалиции и инициативни комитети, </w:t>
      </w:r>
      <w:r w:rsidRPr="00C8639B">
        <w:rPr>
          <w:rFonts w:ascii="Times New Roman" w:hAnsi="Times New Roman" w:cs="Times New Roman"/>
          <w:sz w:val="24"/>
          <w:szCs w:val="24"/>
        </w:rPr>
        <w:t>ОИК обявява на публично място и на интернет страницата си датата и часа за прием на документи за регистрация.</w:t>
      </w:r>
    </w:p>
    <w:p w:rsidR="00C8639B" w:rsidRDefault="00C8639B" w:rsidP="00C8639B">
      <w:pPr>
        <w:ind w:firstLine="708"/>
        <w:jc w:val="both"/>
        <w:rPr>
          <w:rStyle w:val="a8"/>
        </w:rPr>
      </w:pPr>
      <w:r w:rsidRPr="00240D3A">
        <w:rPr>
          <w:rFonts w:eastAsia="Calibri"/>
          <w:lang w:eastAsia="en-US"/>
        </w:rPr>
        <w:t>В тази връзка предлагам да вземем решение</w:t>
      </w:r>
      <w:r>
        <w:rPr>
          <w:rFonts w:eastAsia="Calibri"/>
          <w:lang w:eastAsia="en-US"/>
        </w:rPr>
        <w:t>,</w:t>
      </w:r>
      <w:r w:rsidRPr="00240D3A">
        <w:rPr>
          <w:rFonts w:eastAsia="Calibri"/>
          <w:lang w:eastAsia="en-US"/>
        </w:rPr>
        <w:t xml:space="preserve"> с което да  </w:t>
      </w:r>
      <w:r w:rsidRPr="00240D3A">
        <w:t>определим начална и крайна дата и час за пр</w:t>
      </w:r>
      <w:r>
        <w:t>ием на документи</w:t>
      </w:r>
      <w:r w:rsidRPr="00240D3A">
        <w:t xml:space="preserve"> за регистрация на партии, коалиции от партии, местни коалиции и ин</w:t>
      </w:r>
      <w:r w:rsidR="004B4836">
        <w:t xml:space="preserve">ициативни комитети за участие </w:t>
      </w:r>
      <w:r w:rsidRPr="00240D3A">
        <w:t>в</w:t>
      </w:r>
      <w:r w:rsidR="004B4836">
        <w:rPr>
          <w:lang w:val="en-US"/>
        </w:rPr>
        <w:t xml:space="preserve"> </w:t>
      </w:r>
      <w:r w:rsidRPr="00240D3A">
        <w:t xml:space="preserve"> </w:t>
      </w:r>
      <w:r w:rsidR="004B4836">
        <w:t>частични избори за</w:t>
      </w:r>
      <w:r w:rsidR="004B4836" w:rsidRPr="005D1F8A">
        <w:rPr>
          <w:color w:val="333333"/>
        </w:rPr>
        <w:t xml:space="preserve"> кмет на кметство</w:t>
      </w:r>
      <w:r w:rsidR="004B4836">
        <w:rPr>
          <w:color w:val="333333"/>
        </w:rPr>
        <w:t xml:space="preserve"> на 22 февруари 2026</w:t>
      </w:r>
      <w:r w:rsidR="00DF4BE5">
        <w:rPr>
          <w:color w:val="333333"/>
        </w:rPr>
        <w:t xml:space="preserve"> г.</w:t>
      </w:r>
      <w:r>
        <w:t xml:space="preserve">, </w:t>
      </w:r>
      <w:r w:rsidRPr="00240D3A">
        <w:t xml:space="preserve">всеки календарен ден от </w:t>
      </w:r>
      <w:r w:rsidR="006043EE">
        <w:rPr>
          <w:rStyle w:val="a8"/>
        </w:rPr>
        <w:t xml:space="preserve">9:00 до 17:00 часа за периода </w:t>
      </w:r>
      <w:r w:rsidRPr="00240D3A">
        <w:rPr>
          <w:rStyle w:val="a8"/>
        </w:rPr>
        <w:t xml:space="preserve">от </w:t>
      </w:r>
      <w:r w:rsidR="004B4836">
        <w:rPr>
          <w:rStyle w:val="a8"/>
        </w:rPr>
        <w:t>18.01</w:t>
      </w:r>
      <w:r w:rsidRPr="00240D3A">
        <w:rPr>
          <w:rStyle w:val="a8"/>
        </w:rPr>
        <w:t>.20</w:t>
      </w:r>
      <w:r w:rsidR="004B4836">
        <w:rPr>
          <w:rStyle w:val="a8"/>
        </w:rPr>
        <w:t>26</w:t>
      </w:r>
      <w:r>
        <w:rPr>
          <w:rStyle w:val="a8"/>
        </w:rPr>
        <w:t xml:space="preserve"> год. до </w:t>
      </w:r>
      <w:r w:rsidR="004B4836">
        <w:rPr>
          <w:rStyle w:val="a8"/>
        </w:rPr>
        <w:t>22.01</w:t>
      </w:r>
      <w:r w:rsidRPr="00240D3A">
        <w:rPr>
          <w:rStyle w:val="a8"/>
        </w:rPr>
        <w:t>.20</w:t>
      </w:r>
      <w:r w:rsidR="004B4836">
        <w:rPr>
          <w:rStyle w:val="a8"/>
        </w:rPr>
        <w:t>26</w:t>
      </w:r>
      <w:r w:rsidRPr="00240D3A">
        <w:rPr>
          <w:rStyle w:val="a8"/>
        </w:rPr>
        <w:t xml:space="preserve"> год. включително.</w:t>
      </w:r>
    </w:p>
    <w:p w:rsidR="004B4836" w:rsidRPr="00240D3A" w:rsidRDefault="004B4836" w:rsidP="00C8639B">
      <w:pPr>
        <w:ind w:firstLine="708"/>
        <w:jc w:val="both"/>
        <w:rPr>
          <w:rStyle w:val="a8"/>
        </w:rPr>
      </w:pPr>
    </w:p>
    <w:p w:rsidR="00C8639B" w:rsidRPr="00240D3A" w:rsidRDefault="00C8639B" w:rsidP="00C8639B">
      <w:pPr>
        <w:pStyle w:val="a4"/>
        <w:ind w:left="0" w:firstLine="708"/>
        <w:jc w:val="both"/>
      </w:pPr>
      <w:r w:rsidRPr="00240D3A">
        <w:t>-Има ли други предложения за проекта на решение</w:t>
      </w:r>
    </w:p>
    <w:p w:rsidR="00C8639B" w:rsidRDefault="00C8639B" w:rsidP="00C8639B">
      <w:pPr>
        <w:pStyle w:val="a4"/>
        <w:ind w:left="0" w:firstLine="708"/>
        <w:jc w:val="both"/>
      </w:pPr>
      <w:r w:rsidRPr="00240D3A">
        <w:t>Други предложения: Няма.</w:t>
      </w:r>
    </w:p>
    <w:p w:rsidR="00DF4BE5" w:rsidRPr="00240D3A" w:rsidRDefault="00DF4BE5" w:rsidP="00C8639B">
      <w:pPr>
        <w:pStyle w:val="a4"/>
        <w:ind w:left="0" w:firstLine="708"/>
        <w:jc w:val="both"/>
      </w:pPr>
    </w:p>
    <w:p w:rsidR="00C8639B" w:rsidRPr="00240D3A" w:rsidRDefault="00C8639B" w:rsidP="00C8639B">
      <w:pPr>
        <w:jc w:val="both"/>
      </w:pPr>
      <w:r w:rsidRPr="00240D3A">
        <w:t>Председателят предложи ОИК-Долни чифлик да вземе следното:</w:t>
      </w:r>
    </w:p>
    <w:p w:rsidR="00C8639B" w:rsidRPr="00240D3A" w:rsidRDefault="00C8639B" w:rsidP="00C8639B">
      <w:pPr>
        <w:jc w:val="both"/>
      </w:pPr>
    </w:p>
    <w:p w:rsidR="00C8639B" w:rsidRPr="00240D3A" w:rsidRDefault="00C8639B" w:rsidP="00C8639B">
      <w:pPr>
        <w:jc w:val="both"/>
      </w:pPr>
    </w:p>
    <w:p w:rsidR="00C8639B" w:rsidRPr="00240D3A" w:rsidRDefault="00C8639B" w:rsidP="00C8639B">
      <w:pPr>
        <w:jc w:val="center"/>
        <w:rPr>
          <w:b/>
        </w:rPr>
      </w:pPr>
      <w:r w:rsidRPr="00240D3A">
        <w:rPr>
          <w:b/>
        </w:rPr>
        <w:t>РЕШЕНИЕ:</w:t>
      </w:r>
    </w:p>
    <w:p w:rsidR="00DF4BE5" w:rsidRDefault="00C8639B" w:rsidP="00DF4BE5">
      <w:pPr>
        <w:ind w:firstLine="708"/>
        <w:jc w:val="both"/>
        <w:rPr>
          <w:rStyle w:val="a8"/>
        </w:rPr>
      </w:pPr>
      <w:r w:rsidRPr="00240D3A">
        <w:t>Определя начална и крайна дата и час за прием на документи за регистрация на партии, коалиции от партии, местни коалиции и и</w:t>
      </w:r>
      <w:r>
        <w:t xml:space="preserve">нициативни комитети </w:t>
      </w:r>
      <w:r w:rsidR="00DF4BE5">
        <w:t xml:space="preserve">за участие </w:t>
      </w:r>
      <w:r w:rsidR="00DF4BE5" w:rsidRPr="00240D3A">
        <w:t>в</w:t>
      </w:r>
      <w:r w:rsidR="00DF4BE5">
        <w:rPr>
          <w:lang w:val="en-US"/>
        </w:rPr>
        <w:t xml:space="preserve"> </w:t>
      </w:r>
      <w:r w:rsidR="00DF4BE5" w:rsidRPr="00240D3A">
        <w:t xml:space="preserve"> </w:t>
      </w:r>
      <w:r w:rsidR="00DF4BE5">
        <w:t>частични избори за</w:t>
      </w:r>
      <w:r w:rsidR="00DF4BE5" w:rsidRPr="005D1F8A">
        <w:rPr>
          <w:color w:val="333333"/>
        </w:rPr>
        <w:t xml:space="preserve"> кмет на кметство</w:t>
      </w:r>
      <w:r w:rsidR="00DF4BE5">
        <w:rPr>
          <w:color w:val="333333"/>
        </w:rPr>
        <w:t xml:space="preserve"> на 22 февруари 2026 г.</w:t>
      </w:r>
      <w:r w:rsidRPr="00240D3A">
        <w:t xml:space="preserve">, всеки календарен ден от </w:t>
      </w:r>
      <w:r w:rsidR="00DF4BE5">
        <w:rPr>
          <w:rStyle w:val="a8"/>
        </w:rPr>
        <w:t xml:space="preserve">9:00 до 17:00 часа за периода </w:t>
      </w:r>
      <w:r w:rsidR="00DF4BE5" w:rsidRPr="00240D3A">
        <w:rPr>
          <w:rStyle w:val="a8"/>
        </w:rPr>
        <w:t xml:space="preserve">от </w:t>
      </w:r>
      <w:r w:rsidR="00DF4BE5">
        <w:rPr>
          <w:rStyle w:val="a8"/>
        </w:rPr>
        <w:t>18.01</w:t>
      </w:r>
      <w:r w:rsidR="00DF4BE5" w:rsidRPr="00240D3A">
        <w:rPr>
          <w:rStyle w:val="a8"/>
        </w:rPr>
        <w:t>.20</w:t>
      </w:r>
      <w:r w:rsidR="00DF4BE5">
        <w:rPr>
          <w:rStyle w:val="a8"/>
        </w:rPr>
        <w:t>26 год. до 22.01</w:t>
      </w:r>
      <w:r w:rsidR="00DF4BE5" w:rsidRPr="00240D3A">
        <w:rPr>
          <w:rStyle w:val="a8"/>
        </w:rPr>
        <w:t>.20</w:t>
      </w:r>
      <w:r w:rsidR="00DF4BE5">
        <w:rPr>
          <w:rStyle w:val="a8"/>
        </w:rPr>
        <w:t>26</w:t>
      </w:r>
      <w:r w:rsidR="00DF4BE5" w:rsidRPr="00240D3A">
        <w:rPr>
          <w:rStyle w:val="a8"/>
        </w:rPr>
        <w:t xml:space="preserve"> год. включително.</w:t>
      </w:r>
    </w:p>
    <w:p w:rsidR="00C8639B" w:rsidRPr="00240D3A" w:rsidRDefault="00C8639B" w:rsidP="00C8639B">
      <w:pPr>
        <w:jc w:val="both"/>
      </w:pPr>
    </w:p>
    <w:p w:rsidR="00C8639B" w:rsidRPr="00240D3A" w:rsidRDefault="00C8639B" w:rsidP="00C8639B">
      <w:pPr>
        <w:ind w:firstLine="708"/>
        <w:jc w:val="both"/>
      </w:pPr>
      <w:r w:rsidRPr="00240D3A">
        <w:t>Обявявам процедура на поименно гласуване:</w:t>
      </w:r>
    </w:p>
    <w:p w:rsidR="00DF4BE5" w:rsidRPr="00D309C6" w:rsidRDefault="00DF4BE5" w:rsidP="00DF4BE5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9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</w:t>
      </w:r>
      <w:r w:rsidRPr="00D309C6">
        <w:t xml:space="preserve">, Назиф </w:t>
      </w:r>
      <w:proofErr w:type="spellStart"/>
      <w:r w:rsidRPr="00D309C6">
        <w:t>Назифов</w:t>
      </w:r>
      <w:proofErr w:type="spellEnd"/>
      <w:r w:rsidRPr="00D309C6">
        <w:t>,</w:t>
      </w:r>
      <w:r>
        <w:t xml:space="preserve"> Снежана Милева,</w:t>
      </w:r>
      <w:r w:rsidRPr="00D309C6">
        <w:t xml:space="preserve"> Пламен Събев, Гергана Стаменова, Вълко Вълков, Иванка Панайотова, Мария Илчева).</w:t>
      </w:r>
    </w:p>
    <w:p w:rsidR="00DF4BE5" w:rsidRPr="00240D3A" w:rsidRDefault="00DF4BE5" w:rsidP="00DF4BE5">
      <w:pPr>
        <w:jc w:val="both"/>
      </w:pPr>
    </w:p>
    <w:p w:rsidR="00DF4BE5" w:rsidRPr="00240D3A" w:rsidRDefault="00DF4BE5" w:rsidP="00DF4BE5">
      <w:pPr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DF4BE5" w:rsidRDefault="00DF4BE5" w:rsidP="00DF4BE5">
      <w:pPr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C8639B" w:rsidRDefault="00C8639B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</w:t>
      </w:r>
      <w:r w:rsidR="00AF7815">
        <w:rPr>
          <w:rFonts w:eastAsia="Calibri"/>
          <w:lang w:eastAsia="en-US"/>
        </w:rPr>
        <w:t>6</w:t>
      </w:r>
      <w:r w:rsidR="008F4CCA">
        <w:rPr>
          <w:rFonts w:eastAsia="Calibri"/>
          <w:lang w:eastAsia="en-US"/>
        </w:rPr>
        <w:t>:</w:t>
      </w:r>
      <w:r w:rsidR="00AF7815">
        <w:rPr>
          <w:rFonts w:eastAsia="Calibri"/>
          <w:lang w:eastAsia="en-US"/>
        </w:rPr>
        <w:t>40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65C5B"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2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5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1"/>
  </w:num>
  <w:num w:numId="16">
    <w:abstractNumId w:val="9"/>
  </w:num>
  <w:num w:numId="17">
    <w:abstractNumId w:val="12"/>
  </w:num>
  <w:num w:numId="18">
    <w:abstractNumId w:val="17"/>
  </w:num>
  <w:num w:numId="19">
    <w:abstractNumId w:val="18"/>
  </w:num>
  <w:num w:numId="20">
    <w:abstractNumId w:val="15"/>
  </w:num>
  <w:num w:numId="21">
    <w:abstractNumId w:val="22"/>
  </w:num>
  <w:num w:numId="22">
    <w:abstractNumId w:val="26"/>
  </w:num>
  <w:num w:numId="23">
    <w:abstractNumId w:val="23"/>
  </w:num>
  <w:num w:numId="24">
    <w:abstractNumId w:val="11"/>
  </w:num>
  <w:num w:numId="25">
    <w:abstractNumId w:val="5"/>
  </w:num>
  <w:num w:numId="26">
    <w:abstractNumId w:val="13"/>
  </w:num>
  <w:num w:numId="27">
    <w:abstractNumId w:val="14"/>
  </w:num>
  <w:num w:numId="28">
    <w:abstractNumId w:val="2"/>
  </w:num>
  <w:num w:numId="29">
    <w:abstractNumId w:val="4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41955"/>
    <w:rsid w:val="00164D1B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51C9D"/>
    <w:rsid w:val="00263C4D"/>
    <w:rsid w:val="0026781A"/>
    <w:rsid w:val="00281BC6"/>
    <w:rsid w:val="0028226A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0662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40DC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AE5"/>
    <w:rsid w:val="004B3BFB"/>
    <w:rsid w:val="004B4836"/>
    <w:rsid w:val="004B4A8F"/>
    <w:rsid w:val="004C01B2"/>
    <w:rsid w:val="004C6AB4"/>
    <w:rsid w:val="004C6C6A"/>
    <w:rsid w:val="004D57BB"/>
    <w:rsid w:val="004D5E72"/>
    <w:rsid w:val="004E079D"/>
    <w:rsid w:val="004E566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7AB"/>
    <w:rsid w:val="00657FA0"/>
    <w:rsid w:val="00664F8C"/>
    <w:rsid w:val="00665EB1"/>
    <w:rsid w:val="00672854"/>
    <w:rsid w:val="00673C47"/>
    <w:rsid w:val="00686D7D"/>
    <w:rsid w:val="006A097B"/>
    <w:rsid w:val="006A21E9"/>
    <w:rsid w:val="006A3E01"/>
    <w:rsid w:val="006D096A"/>
    <w:rsid w:val="006D291A"/>
    <w:rsid w:val="006D579F"/>
    <w:rsid w:val="006E02D6"/>
    <w:rsid w:val="006F09C8"/>
    <w:rsid w:val="006F15B8"/>
    <w:rsid w:val="006F51C3"/>
    <w:rsid w:val="006F5928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D5986"/>
    <w:rsid w:val="007E10D5"/>
    <w:rsid w:val="007E1B58"/>
    <w:rsid w:val="007F0202"/>
    <w:rsid w:val="007F0918"/>
    <w:rsid w:val="007F7E58"/>
    <w:rsid w:val="00803CE2"/>
    <w:rsid w:val="00815BBC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916B6"/>
    <w:rsid w:val="009A249D"/>
    <w:rsid w:val="009B4DDD"/>
    <w:rsid w:val="009B76D4"/>
    <w:rsid w:val="009C5A7E"/>
    <w:rsid w:val="009D1953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CE0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4BE5"/>
    <w:rsid w:val="00DF580E"/>
    <w:rsid w:val="00DF6BA4"/>
    <w:rsid w:val="00E006C0"/>
    <w:rsid w:val="00E10F9B"/>
    <w:rsid w:val="00E22550"/>
    <w:rsid w:val="00E344DE"/>
    <w:rsid w:val="00E43736"/>
    <w:rsid w:val="00E438DB"/>
    <w:rsid w:val="00E4574F"/>
    <w:rsid w:val="00E53C1A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D79C6"/>
    <w:rsid w:val="00EE1543"/>
    <w:rsid w:val="00EF6350"/>
    <w:rsid w:val="00F05762"/>
    <w:rsid w:val="00F11F09"/>
    <w:rsid w:val="00F127D3"/>
    <w:rsid w:val="00F12B04"/>
    <w:rsid w:val="00F15C28"/>
    <w:rsid w:val="00F24E1A"/>
    <w:rsid w:val="00F3551F"/>
    <w:rsid w:val="00F37D71"/>
    <w:rsid w:val="00F47EDD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22E0D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A6E8-CB4E-496D-9751-DED2A9BA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234</cp:revision>
  <cp:lastPrinted>2026-01-13T10:21:00Z</cp:lastPrinted>
  <dcterms:created xsi:type="dcterms:W3CDTF">2023-09-15T14:00:00Z</dcterms:created>
  <dcterms:modified xsi:type="dcterms:W3CDTF">2026-01-16T14:39:00Z</dcterms:modified>
</cp:coreProperties>
</file>