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A15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BC1D22">
        <w:rPr>
          <w:sz w:val="28"/>
          <w:szCs w:val="28"/>
        </w:rPr>
        <w:t>0</w:t>
      </w:r>
      <w:r w:rsidR="00BC1D22">
        <w:rPr>
          <w:sz w:val="28"/>
          <w:szCs w:val="28"/>
          <w:lang w:val="en-US"/>
        </w:rPr>
        <w:t>6</w:t>
      </w:r>
      <w:r w:rsidRPr="00A15205">
        <w:rPr>
          <w:sz w:val="28"/>
          <w:szCs w:val="28"/>
        </w:rPr>
        <w:t>.09.2019</w:t>
      </w:r>
    </w:p>
    <w:p w:rsidR="00A15205" w:rsidRDefault="00A15205" w:rsidP="00A15205">
      <w:pPr>
        <w:rPr>
          <w:sz w:val="28"/>
          <w:szCs w:val="28"/>
        </w:rPr>
      </w:pPr>
    </w:p>
    <w:p w:rsidR="00A15205" w:rsidRPr="00DD50EF" w:rsidRDefault="00A15205" w:rsidP="00BC1D22">
      <w:pPr>
        <w:pStyle w:val="ListParagraph"/>
        <w:spacing w:line="240" w:lineRule="auto"/>
        <w:ind w:left="1428"/>
        <w:rPr>
          <w:rFonts w:asciiTheme="majorHAnsi" w:hAnsiTheme="majorHAnsi"/>
          <w:sz w:val="28"/>
          <w:szCs w:val="28"/>
          <w:lang w:val="bg-BG"/>
        </w:rPr>
      </w:pPr>
    </w:p>
    <w:p w:rsidR="00A15205" w:rsidRDefault="00985AB1" w:rsidP="00985AB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bg-BG"/>
        </w:rPr>
      </w:pPr>
      <w:r w:rsidRPr="00985AB1">
        <w:rPr>
          <w:rFonts w:asciiTheme="majorHAnsi" w:hAnsiTheme="majorHAnsi"/>
          <w:sz w:val="24"/>
          <w:szCs w:val="24"/>
          <w:lang w:val="bg-BG"/>
        </w:rPr>
        <w:t>Определяне на броя на мандатите за общински съветници за Община Долни чифлик</w:t>
      </w:r>
      <w:r w:rsidR="006005F5">
        <w:rPr>
          <w:rFonts w:asciiTheme="majorHAnsi" w:hAnsiTheme="majorHAnsi"/>
          <w:sz w:val="24"/>
          <w:szCs w:val="24"/>
          <w:lang w:val="bg-BG"/>
        </w:rPr>
        <w:t xml:space="preserve">, </w:t>
      </w:r>
      <w:r w:rsidRPr="00985AB1"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spellStart"/>
      <w:r w:rsidRPr="00985AB1">
        <w:rPr>
          <w:rFonts w:asciiTheme="majorHAnsi" w:hAnsiTheme="majorHAnsi"/>
          <w:sz w:val="24"/>
          <w:szCs w:val="24"/>
        </w:rPr>
        <w:t>които</w:t>
      </w:r>
      <w:proofErr w:type="spellEnd"/>
      <w:r w:rsidRPr="00985A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5AB1">
        <w:rPr>
          <w:rFonts w:asciiTheme="majorHAnsi" w:hAnsiTheme="majorHAnsi"/>
          <w:sz w:val="24"/>
          <w:szCs w:val="24"/>
        </w:rPr>
        <w:t>следва</w:t>
      </w:r>
      <w:proofErr w:type="spellEnd"/>
      <w:r w:rsidRPr="00985A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5AB1">
        <w:rPr>
          <w:rFonts w:asciiTheme="majorHAnsi" w:hAnsiTheme="majorHAnsi"/>
          <w:sz w:val="24"/>
          <w:szCs w:val="24"/>
        </w:rPr>
        <w:t>да</w:t>
      </w:r>
      <w:proofErr w:type="spellEnd"/>
      <w:r w:rsidRPr="00985A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5AB1">
        <w:rPr>
          <w:rFonts w:asciiTheme="majorHAnsi" w:hAnsiTheme="majorHAnsi"/>
          <w:sz w:val="24"/>
          <w:szCs w:val="24"/>
        </w:rPr>
        <w:t>бъдат</w:t>
      </w:r>
      <w:proofErr w:type="spellEnd"/>
      <w:r w:rsidRPr="00985A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5AB1">
        <w:rPr>
          <w:rFonts w:asciiTheme="majorHAnsi" w:hAnsiTheme="majorHAnsi"/>
          <w:sz w:val="24"/>
          <w:szCs w:val="24"/>
        </w:rPr>
        <w:t>разпределени</w:t>
      </w:r>
      <w:proofErr w:type="spellEnd"/>
      <w:r w:rsidRPr="00985AB1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985AB1">
        <w:rPr>
          <w:rFonts w:asciiTheme="majorHAnsi" w:hAnsiTheme="majorHAnsi"/>
          <w:sz w:val="24"/>
          <w:szCs w:val="24"/>
        </w:rPr>
        <w:t>изборите</w:t>
      </w:r>
      <w:proofErr w:type="spellEnd"/>
      <w:r w:rsidRPr="00985A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5AB1">
        <w:rPr>
          <w:rFonts w:asciiTheme="majorHAnsi" w:hAnsiTheme="majorHAnsi"/>
          <w:sz w:val="24"/>
          <w:szCs w:val="24"/>
        </w:rPr>
        <w:t>на</w:t>
      </w:r>
      <w:proofErr w:type="spellEnd"/>
      <w:r w:rsidRPr="00985AB1">
        <w:rPr>
          <w:rFonts w:asciiTheme="majorHAnsi" w:hAnsiTheme="majorHAnsi"/>
          <w:sz w:val="24"/>
          <w:szCs w:val="24"/>
        </w:rPr>
        <w:t xml:space="preserve"> 27 </w:t>
      </w:r>
      <w:proofErr w:type="spellStart"/>
      <w:r w:rsidRPr="00985AB1">
        <w:rPr>
          <w:rFonts w:asciiTheme="majorHAnsi" w:hAnsiTheme="majorHAnsi"/>
          <w:sz w:val="24"/>
          <w:szCs w:val="24"/>
        </w:rPr>
        <w:t>октомври</w:t>
      </w:r>
      <w:proofErr w:type="spellEnd"/>
      <w:r w:rsidRPr="00985AB1">
        <w:rPr>
          <w:rFonts w:asciiTheme="majorHAnsi" w:hAnsiTheme="majorHAnsi"/>
          <w:sz w:val="24"/>
          <w:szCs w:val="24"/>
        </w:rPr>
        <w:t xml:space="preserve"> 2019 </w:t>
      </w:r>
      <w:proofErr w:type="spellStart"/>
      <w:r w:rsidRPr="00985AB1">
        <w:rPr>
          <w:rFonts w:asciiTheme="majorHAnsi" w:hAnsiTheme="majorHAnsi"/>
          <w:sz w:val="24"/>
          <w:szCs w:val="24"/>
        </w:rPr>
        <w:t>година</w:t>
      </w:r>
      <w:proofErr w:type="spellEnd"/>
      <w:r w:rsidRPr="00985AB1">
        <w:rPr>
          <w:rFonts w:asciiTheme="majorHAnsi" w:hAnsiTheme="majorHAnsi"/>
          <w:sz w:val="24"/>
          <w:szCs w:val="24"/>
        </w:rPr>
        <w:t>.</w:t>
      </w:r>
    </w:p>
    <w:p w:rsidR="006005F5" w:rsidRDefault="006005F5" w:rsidP="006005F5">
      <w:pPr>
        <w:pStyle w:val="ListParagraph"/>
        <w:ind w:left="1080"/>
        <w:rPr>
          <w:rFonts w:asciiTheme="majorHAnsi" w:hAnsiTheme="majorHAnsi"/>
          <w:sz w:val="24"/>
          <w:szCs w:val="24"/>
          <w:lang w:val="bg-BG"/>
        </w:rPr>
      </w:pPr>
    </w:p>
    <w:p w:rsidR="006005F5" w:rsidRDefault="006005F5" w:rsidP="00985AB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Формиране на единните номера на избирателните секции в Община  Долни чифлик, съобразно единната номерация на секциите определени с решение на ЦИК.</w:t>
      </w:r>
    </w:p>
    <w:p w:rsidR="006005F5" w:rsidRPr="006005F5" w:rsidRDefault="006005F5" w:rsidP="006005F5">
      <w:pPr>
        <w:pStyle w:val="ListParagraph"/>
        <w:rPr>
          <w:rFonts w:asciiTheme="majorHAnsi" w:hAnsiTheme="majorHAnsi"/>
          <w:sz w:val="24"/>
          <w:szCs w:val="24"/>
          <w:lang w:val="bg-BG"/>
        </w:rPr>
      </w:pPr>
    </w:p>
    <w:p w:rsidR="006005F5" w:rsidRPr="00985AB1" w:rsidRDefault="006005F5" w:rsidP="00985AB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Определяне и обявяване на номерата на изборните райони в Община Долни чифлик, при провеждане на избори за общински съветници и кметове,</w:t>
      </w:r>
      <w:r w:rsidR="00ED05A4">
        <w:rPr>
          <w:rFonts w:asciiTheme="majorHAnsi" w:hAnsiTheme="majorHAnsi"/>
          <w:sz w:val="24"/>
          <w:szCs w:val="24"/>
          <w:lang w:val="bg-BG"/>
        </w:rPr>
        <w:t xml:space="preserve"> насрочени на 27.10.2019 г.</w:t>
      </w:r>
      <w:bookmarkStart w:id="0" w:name="_GoBack"/>
      <w:bookmarkEnd w:id="0"/>
    </w:p>
    <w:sectPr w:rsidR="006005F5" w:rsidRPr="0098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6005F5"/>
    <w:rsid w:val="00985AB1"/>
    <w:rsid w:val="00A15205"/>
    <w:rsid w:val="00BC1D22"/>
    <w:rsid w:val="00DA7BD6"/>
    <w:rsid w:val="00ED05A4"/>
    <w:rsid w:val="00ED7014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2019-09-05T12:22:00Z</dcterms:created>
  <dcterms:modified xsi:type="dcterms:W3CDTF">2019-09-05T14:01:00Z</dcterms:modified>
</cp:coreProperties>
</file>