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D0B" w:rsidRPr="000E0D0B" w:rsidRDefault="000E0D0B" w:rsidP="000E0D0B">
      <w:pPr>
        <w:spacing w:before="100" w:beforeAutospacing="1" w:after="100" w:afterAutospacing="1" w:line="240" w:lineRule="auto"/>
        <w:jc w:val="center"/>
        <w:rPr>
          <w:rFonts w:ascii="Times New Roman" w:eastAsia="Times New Roman" w:hAnsi="Times New Roman" w:cs="Times New Roman"/>
          <w:b/>
          <w:sz w:val="24"/>
          <w:szCs w:val="24"/>
          <w:lang w:eastAsia="bg-BG"/>
        </w:rPr>
      </w:pPr>
      <w:r w:rsidRPr="000E0D0B">
        <w:rPr>
          <w:rFonts w:ascii="Times New Roman" w:eastAsia="Times New Roman" w:hAnsi="Times New Roman" w:cs="Times New Roman"/>
          <w:b/>
          <w:sz w:val="24"/>
          <w:szCs w:val="24"/>
          <w:lang w:eastAsia="bg-BG"/>
        </w:rPr>
        <w:t>ОБЩИНСКА ИЗБИРАТЕЛНА КОМИСИЯ</w:t>
      </w:r>
    </w:p>
    <w:p w:rsidR="000E0D0B" w:rsidRPr="000E0D0B" w:rsidRDefault="000E0D0B" w:rsidP="000E0D0B">
      <w:pPr>
        <w:spacing w:before="100" w:beforeAutospacing="1" w:after="100" w:afterAutospacing="1" w:line="240" w:lineRule="auto"/>
        <w:jc w:val="center"/>
        <w:rPr>
          <w:rFonts w:ascii="Times New Roman" w:eastAsia="Times New Roman" w:hAnsi="Times New Roman" w:cs="Times New Roman"/>
          <w:b/>
          <w:sz w:val="24"/>
          <w:szCs w:val="24"/>
          <w:lang w:eastAsia="bg-BG"/>
        </w:rPr>
      </w:pPr>
      <w:r w:rsidRPr="000E0D0B">
        <w:rPr>
          <w:rFonts w:ascii="Times New Roman" w:eastAsia="Times New Roman" w:hAnsi="Times New Roman" w:cs="Times New Roman"/>
          <w:b/>
          <w:sz w:val="24"/>
          <w:szCs w:val="24"/>
          <w:lang w:eastAsia="bg-BG"/>
        </w:rPr>
        <w:t xml:space="preserve">ДОЛНИ ЧИФЛИК, ОБЛАСТ ВАРНА </w:t>
      </w:r>
    </w:p>
    <w:p w:rsidR="000E0D0B" w:rsidRPr="000E0D0B" w:rsidRDefault="000E0D0B" w:rsidP="000E0D0B">
      <w:pPr>
        <w:spacing w:after="0" w:line="240" w:lineRule="auto"/>
        <w:rPr>
          <w:rFonts w:ascii="Times New Roman" w:eastAsia="Times New Roman" w:hAnsi="Times New Roman" w:cs="Times New Roman"/>
          <w:sz w:val="24"/>
          <w:szCs w:val="24"/>
          <w:lang w:eastAsia="bg-BG"/>
        </w:rPr>
      </w:pPr>
      <w:r w:rsidRPr="000E0D0B">
        <w:rPr>
          <w:rFonts w:ascii="Times New Roman" w:eastAsia="Times New Roman" w:hAnsi="Times New Roman" w:cs="Times New Roman"/>
          <w:b/>
          <w:sz w:val="24"/>
          <w:szCs w:val="24"/>
          <w:lang w:eastAsia="bg-BG"/>
        </w:rPr>
        <w:pict>
          <v:rect id="_x0000_i1025" style="width:362.9pt;height:1.5pt" o:hrpct="800" o:hralign="center" o:hrstd="t" o:hr="t" fillcolor="#aca899" stroked="f"/>
        </w:pict>
      </w:r>
    </w:p>
    <w:p w:rsidR="000E0D0B" w:rsidRPr="000E0D0B" w:rsidRDefault="000E0D0B" w:rsidP="000E0D0B">
      <w:pPr>
        <w:spacing w:before="100" w:beforeAutospacing="1" w:after="100" w:afterAutospacing="1" w:line="240" w:lineRule="auto"/>
        <w:jc w:val="center"/>
        <w:rPr>
          <w:rFonts w:ascii="Times New Roman" w:eastAsia="Times New Roman" w:hAnsi="Times New Roman" w:cs="Times New Roman"/>
          <w:sz w:val="28"/>
          <w:szCs w:val="28"/>
          <w:lang w:eastAsia="bg-BG"/>
        </w:rPr>
      </w:pPr>
      <w:r w:rsidRPr="000E0D0B">
        <w:rPr>
          <w:rFonts w:ascii="Times New Roman" w:eastAsia="Times New Roman" w:hAnsi="Times New Roman" w:cs="Times New Roman"/>
          <w:sz w:val="28"/>
          <w:szCs w:val="28"/>
          <w:lang w:eastAsia="bg-BG"/>
        </w:rPr>
        <w:t>РЕШЕНИЕ</w:t>
      </w:r>
      <w:r w:rsidRPr="000E0D0B">
        <w:rPr>
          <w:rFonts w:ascii="Times New Roman" w:eastAsia="Times New Roman" w:hAnsi="Times New Roman" w:cs="Times New Roman"/>
          <w:sz w:val="28"/>
          <w:szCs w:val="28"/>
          <w:lang w:eastAsia="bg-BG"/>
        </w:rPr>
        <w:br/>
        <w:t xml:space="preserve">№ 001 </w:t>
      </w:r>
      <w:r w:rsidRPr="000E0D0B">
        <w:rPr>
          <w:rFonts w:ascii="Times New Roman" w:eastAsia="Times New Roman" w:hAnsi="Times New Roman" w:cs="Times New Roman"/>
          <w:sz w:val="28"/>
          <w:szCs w:val="28"/>
          <w:lang w:eastAsia="bg-BG"/>
        </w:rPr>
        <w:br/>
        <w:t>Долни чифлик, 05.09.2015 г.</w:t>
      </w:r>
    </w:p>
    <w:p w:rsidR="000E0D0B" w:rsidRPr="000E0D0B" w:rsidRDefault="000E0D0B" w:rsidP="000E0D0B">
      <w:pPr>
        <w:spacing w:before="100" w:beforeAutospacing="1" w:after="100" w:afterAutospacing="1" w:line="240" w:lineRule="auto"/>
        <w:jc w:val="both"/>
        <w:rPr>
          <w:rFonts w:ascii="Times New Roman" w:eastAsia="Times New Roman" w:hAnsi="Times New Roman" w:cs="Times New Roman"/>
          <w:sz w:val="28"/>
          <w:szCs w:val="28"/>
          <w:lang w:eastAsia="bg-BG"/>
        </w:rPr>
      </w:pPr>
      <w:r w:rsidRPr="000E0D0B">
        <w:rPr>
          <w:rFonts w:ascii="Times New Roman" w:eastAsia="Times New Roman" w:hAnsi="Times New Roman" w:cs="Times New Roman"/>
          <w:sz w:val="28"/>
          <w:szCs w:val="28"/>
          <w:lang w:eastAsia="bg-BG"/>
        </w:rPr>
        <w:t xml:space="preserve">ОТНОСНО: мястото на обявяване на решенията на ОИК, работното време на комисията, избор на членове от ОИК за заместване на председател, заместник - председател и секретар при отсъствието им.  </w:t>
      </w:r>
    </w:p>
    <w:p w:rsidR="000E0D0B" w:rsidRPr="000E0D0B" w:rsidRDefault="000E0D0B" w:rsidP="000E0D0B">
      <w:pPr>
        <w:spacing w:before="100" w:beforeAutospacing="1" w:after="100" w:afterAutospacing="1" w:line="240" w:lineRule="auto"/>
        <w:jc w:val="center"/>
        <w:rPr>
          <w:rFonts w:ascii="Times New Roman" w:eastAsia="Times New Roman" w:hAnsi="Times New Roman" w:cs="Times New Roman"/>
          <w:b/>
          <w:bCs/>
          <w:sz w:val="28"/>
          <w:szCs w:val="28"/>
          <w:lang w:eastAsia="bg-BG"/>
        </w:rPr>
      </w:pPr>
    </w:p>
    <w:p w:rsidR="000E0D0B" w:rsidRPr="000E0D0B" w:rsidRDefault="000E0D0B" w:rsidP="000E0D0B">
      <w:pPr>
        <w:spacing w:before="100" w:beforeAutospacing="1" w:after="100" w:afterAutospacing="1" w:line="240" w:lineRule="auto"/>
        <w:jc w:val="center"/>
        <w:rPr>
          <w:rFonts w:ascii="Times New Roman" w:eastAsia="Times New Roman" w:hAnsi="Times New Roman" w:cs="Times New Roman"/>
          <w:sz w:val="28"/>
          <w:szCs w:val="28"/>
          <w:lang w:eastAsia="bg-BG"/>
        </w:rPr>
      </w:pPr>
      <w:r w:rsidRPr="000E0D0B">
        <w:rPr>
          <w:rFonts w:ascii="Times New Roman" w:eastAsia="Times New Roman" w:hAnsi="Times New Roman" w:cs="Times New Roman"/>
          <w:b/>
          <w:bCs/>
          <w:sz w:val="28"/>
          <w:szCs w:val="28"/>
          <w:lang w:eastAsia="bg-BG"/>
        </w:rPr>
        <w:t>Р Е Ш И:</w:t>
      </w:r>
    </w:p>
    <w:p w:rsidR="000E0D0B" w:rsidRPr="000E0D0B" w:rsidRDefault="000E0D0B" w:rsidP="000E0D0B">
      <w:pPr>
        <w:numPr>
          <w:ilvl w:val="0"/>
          <w:numId w:val="1"/>
        </w:numPr>
        <w:spacing w:after="0" w:line="240" w:lineRule="auto"/>
        <w:jc w:val="both"/>
        <w:rPr>
          <w:rFonts w:ascii="Times New Roman" w:eastAsia="Times New Roman" w:hAnsi="Times New Roman" w:cs="Times New Roman"/>
          <w:sz w:val="28"/>
          <w:szCs w:val="28"/>
          <w:lang w:eastAsia="bg-BG"/>
        </w:rPr>
      </w:pPr>
      <w:r w:rsidRPr="000E0D0B">
        <w:rPr>
          <w:rFonts w:ascii="Times New Roman" w:eastAsia="Times New Roman" w:hAnsi="Times New Roman" w:cs="Times New Roman"/>
          <w:sz w:val="28"/>
          <w:szCs w:val="28"/>
          <w:lang w:eastAsia="bg-BG"/>
        </w:rPr>
        <w:t xml:space="preserve">Решенията на ОИК да се поставят на информационно табло в сградата на Общината, в предверието на Информационен център.  </w:t>
      </w:r>
    </w:p>
    <w:p w:rsidR="000E0D0B" w:rsidRPr="000E0D0B" w:rsidRDefault="000E0D0B" w:rsidP="000E0D0B">
      <w:pPr>
        <w:numPr>
          <w:ilvl w:val="0"/>
          <w:numId w:val="1"/>
        </w:numPr>
        <w:spacing w:after="0" w:line="240" w:lineRule="auto"/>
        <w:jc w:val="both"/>
        <w:rPr>
          <w:rFonts w:ascii="Times New Roman" w:eastAsia="Times New Roman" w:hAnsi="Times New Roman" w:cs="Times New Roman"/>
          <w:sz w:val="28"/>
          <w:szCs w:val="28"/>
          <w:lang w:eastAsia="bg-BG"/>
        </w:rPr>
      </w:pPr>
      <w:r w:rsidRPr="000E0D0B">
        <w:rPr>
          <w:rFonts w:ascii="Times New Roman" w:eastAsia="Times New Roman" w:hAnsi="Times New Roman" w:cs="Times New Roman"/>
          <w:sz w:val="28"/>
          <w:szCs w:val="28"/>
          <w:lang w:eastAsia="bg-BG"/>
        </w:rPr>
        <w:t xml:space="preserve">Работното време на ОИК е всекидневно от 8,30 часа до 17,00 часа. </w:t>
      </w:r>
    </w:p>
    <w:p w:rsidR="000E0D0B" w:rsidRPr="000E0D0B" w:rsidRDefault="000E0D0B" w:rsidP="000E0D0B">
      <w:pPr>
        <w:numPr>
          <w:ilvl w:val="0"/>
          <w:numId w:val="1"/>
        </w:numPr>
        <w:spacing w:after="0" w:line="240" w:lineRule="auto"/>
        <w:jc w:val="both"/>
        <w:rPr>
          <w:rFonts w:ascii="Times New Roman" w:eastAsia="Times New Roman" w:hAnsi="Times New Roman" w:cs="Times New Roman"/>
          <w:sz w:val="28"/>
          <w:szCs w:val="28"/>
          <w:lang w:eastAsia="bg-BG"/>
        </w:rPr>
      </w:pPr>
      <w:r w:rsidRPr="000E0D0B">
        <w:rPr>
          <w:rFonts w:ascii="Times New Roman" w:eastAsia="Times New Roman" w:hAnsi="Times New Roman" w:cs="Times New Roman"/>
          <w:sz w:val="28"/>
          <w:szCs w:val="28"/>
          <w:lang w:eastAsia="bg-BG"/>
        </w:rPr>
        <w:t>При отсъствието на председателя на комисията, същият да се замества от Гергана Стаменова, при отсъствие на зам. председателя, същият да се замества от Неделчо Илиев, при отсъствие на секретаря, същият да се замества от Владимир Минев.</w:t>
      </w:r>
    </w:p>
    <w:p w:rsidR="000E0D0B" w:rsidRPr="000E0D0B" w:rsidRDefault="000E0D0B" w:rsidP="000E0D0B">
      <w:pPr>
        <w:spacing w:after="0" w:line="240" w:lineRule="auto"/>
        <w:ind w:firstLine="708"/>
        <w:jc w:val="both"/>
        <w:rPr>
          <w:rFonts w:ascii="Times New Roman" w:eastAsia="Times New Roman" w:hAnsi="Times New Roman" w:cs="Times New Roman"/>
          <w:sz w:val="28"/>
          <w:szCs w:val="28"/>
          <w:lang w:eastAsia="bg-BG"/>
        </w:rPr>
      </w:pPr>
    </w:p>
    <w:p w:rsidR="000E0D0B" w:rsidRPr="000E0D0B" w:rsidRDefault="000E0D0B" w:rsidP="000E0D0B">
      <w:pPr>
        <w:spacing w:before="100" w:beforeAutospacing="1" w:after="100" w:afterAutospacing="1" w:line="240" w:lineRule="auto"/>
        <w:rPr>
          <w:rFonts w:ascii="Times New Roman" w:eastAsia="Times New Roman" w:hAnsi="Times New Roman" w:cs="Times New Roman"/>
          <w:sz w:val="28"/>
          <w:szCs w:val="28"/>
          <w:lang w:eastAsia="bg-BG"/>
        </w:rPr>
      </w:pPr>
    </w:p>
    <w:p w:rsidR="000E0D0B" w:rsidRPr="000E0D0B" w:rsidRDefault="000E0D0B" w:rsidP="000E0D0B">
      <w:pPr>
        <w:spacing w:before="100" w:beforeAutospacing="1" w:after="100" w:afterAutospacing="1" w:line="240" w:lineRule="auto"/>
        <w:rPr>
          <w:rFonts w:ascii="Times New Roman" w:eastAsia="Times New Roman" w:hAnsi="Times New Roman" w:cs="Times New Roman"/>
          <w:sz w:val="28"/>
          <w:szCs w:val="28"/>
          <w:lang w:eastAsia="bg-BG"/>
        </w:rPr>
      </w:pPr>
    </w:p>
    <w:p w:rsidR="000E0D0B" w:rsidRPr="000E0D0B" w:rsidRDefault="000E0D0B" w:rsidP="000E0D0B">
      <w:pPr>
        <w:spacing w:before="100" w:beforeAutospacing="1" w:after="100" w:afterAutospacing="1" w:line="240" w:lineRule="auto"/>
        <w:rPr>
          <w:rFonts w:ascii="Times New Roman" w:eastAsia="Times New Roman" w:hAnsi="Times New Roman" w:cs="Times New Roman"/>
          <w:sz w:val="28"/>
          <w:szCs w:val="28"/>
          <w:lang w:eastAsia="bg-BG"/>
        </w:rPr>
      </w:pPr>
    </w:p>
    <w:p w:rsidR="000E0D0B" w:rsidRPr="000E0D0B" w:rsidRDefault="000E0D0B" w:rsidP="000E0D0B">
      <w:pPr>
        <w:spacing w:before="100" w:beforeAutospacing="1" w:after="100" w:afterAutospacing="1" w:line="240" w:lineRule="auto"/>
        <w:ind w:left="4248"/>
        <w:rPr>
          <w:rFonts w:ascii="Times New Roman" w:eastAsia="Times New Roman" w:hAnsi="Times New Roman" w:cs="Times New Roman"/>
          <w:sz w:val="28"/>
          <w:szCs w:val="28"/>
          <w:lang w:eastAsia="bg-BG"/>
        </w:rPr>
      </w:pPr>
      <w:r w:rsidRPr="000E0D0B">
        <w:rPr>
          <w:rFonts w:ascii="Times New Roman" w:eastAsia="Times New Roman" w:hAnsi="Times New Roman" w:cs="Times New Roman"/>
          <w:sz w:val="28"/>
          <w:szCs w:val="28"/>
          <w:lang w:eastAsia="bg-BG"/>
        </w:rPr>
        <w:t xml:space="preserve">Председател:…………………… </w:t>
      </w:r>
    </w:p>
    <w:p w:rsidR="000E0D0B" w:rsidRPr="000E0D0B" w:rsidRDefault="000E0D0B" w:rsidP="000E0D0B">
      <w:pPr>
        <w:spacing w:before="100" w:beforeAutospacing="1" w:after="100" w:afterAutospacing="1" w:line="240" w:lineRule="auto"/>
        <w:ind w:left="4248"/>
        <w:rPr>
          <w:rFonts w:ascii="Times New Roman" w:eastAsia="Times New Roman" w:hAnsi="Times New Roman" w:cs="Times New Roman"/>
          <w:sz w:val="28"/>
          <w:szCs w:val="28"/>
          <w:lang w:eastAsia="bg-BG"/>
        </w:rPr>
      </w:pPr>
      <w:r w:rsidRPr="000E0D0B">
        <w:rPr>
          <w:rFonts w:ascii="Times New Roman" w:eastAsia="Times New Roman" w:hAnsi="Times New Roman" w:cs="Times New Roman"/>
          <w:sz w:val="28"/>
          <w:szCs w:val="28"/>
          <w:lang w:eastAsia="bg-BG"/>
        </w:rPr>
        <w:t>Пламен Събев</w:t>
      </w:r>
    </w:p>
    <w:p w:rsidR="000E0D0B" w:rsidRPr="000E0D0B" w:rsidRDefault="000E0D0B" w:rsidP="000E0D0B">
      <w:pPr>
        <w:spacing w:before="100" w:beforeAutospacing="1" w:after="100" w:afterAutospacing="1" w:line="240" w:lineRule="auto"/>
        <w:ind w:left="4248"/>
        <w:rPr>
          <w:rFonts w:ascii="Times New Roman" w:eastAsia="Times New Roman" w:hAnsi="Times New Roman" w:cs="Times New Roman"/>
          <w:sz w:val="28"/>
          <w:szCs w:val="28"/>
          <w:lang w:eastAsia="bg-BG"/>
        </w:rPr>
      </w:pPr>
      <w:r w:rsidRPr="000E0D0B">
        <w:rPr>
          <w:rFonts w:ascii="Times New Roman" w:eastAsia="Times New Roman" w:hAnsi="Times New Roman" w:cs="Times New Roman"/>
          <w:sz w:val="28"/>
          <w:szCs w:val="28"/>
          <w:lang w:eastAsia="bg-BG"/>
        </w:rPr>
        <w:t xml:space="preserve">Зам. - председател:……………… </w:t>
      </w:r>
    </w:p>
    <w:p w:rsidR="000E0D0B" w:rsidRPr="000E0D0B" w:rsidRDefault="000E0D0B" w:rsidP="000E0D0B">
      <w:pPr>
        <w:spacing w:before="100" w:beforeAutospacing="1" w:after="100" w:afterAutospacing="1" w:line="240" w:lineRule="auto"/>
        <w:ind w:left="4248"/>
        <w:rPr>
          <w:rFonts w:ascii="Times New Roman" w:eastAsia="Times New Roman" w:hAnsi="Times New Roman" w:cs="Times New Roman"/>
          <w:sz w:val="28"/>
          <w:szCs w:val="28"/>
          <w:lang w:eastAsia="bg-BG"/>
        </w:rPr>
      </w:pPr>
      <w:r w:rsidRPr="000E0D0B">
        <w:rPr>
          <w:rFonts w:ascii="Times New Roman" w:eastAsia="Times New Roman" w:hAnsi="Times New Roman" w:cs="Times New Roman"/>
          <w:sz w:val="28"/>
          <w:szCs w:val="28"/>
          <w:lang w:eastAsia="bg-BG"/>
        </w:rPr>
        <w:t>Елена Енева</w:t>
      </w:r>
    </w:p>
    <w:p w:rsidR="000E0D0B" w:rsidRPr="000E0D0B" w:rsidRDefault="000E0D0B" w:rsidP="000E0D0B">
      <w:pPr>
        <w:spacing w:after="0" w:line="240" w:lineRule="auto"/>
        <w:rPr>
          <w:rFonts w:ascii="Times New Roman" w:eastAsia="Times New Roman" w:hAnsi="Times New Roman" w:cs="Times New Roman"/>
          <w:sz w:val="24"/>
          <w:szCs w:val="24"/>
          <w:lang w:eastAsia="bg-BG"/>
        </w:rPr>
      </w:pPr>
    </w:p>
    <w:p w:rsidR="009C0C90" w:rsidRDefault="009C0C90">
      <w:bookmarkStart w:id="0" w:name="_GoBack"/>
      <w:bookmarkEnd w:id="0"/>
    </w:p>
    <w:sectPr w:rsidR="009C0C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DD45B1"/>
    <w:multiLevelType w:val="hybridMultilevel"/>
    <w:tmpl w:val="747C5454"/>
    <w:lvl w:ilvl="0" w:tplc="B46C3C20">
      <w:start w:val="1"/>
      <w:numFmt w:val="decimal"/>
      <w:lvlText w:val="%1."/>
      <w:lvlJc w:val="left"/>
      <w:pPr>
        <w:ind w:left="92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E75"/>
    <w:rsid w:val="000E0D0B"/>
    <w:rsid w:val="00812E75"/>
    <w:rsid w:val="009C0C9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2015-09-09T10:47:00Z</dcterms:created>
  <dcterms:modified xsi:type="dcterms:W3CDTF">2015-09-09T10:51:00Z</dcterms:modified>
</cp:coreProperties>
</file>